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6251" w14:textId="28DC803F" w:rsidR="001D0A98" w:rsidRDefault="001D0A98" w:rsidP="001D0A98">
      <w:pPr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STATEMENT OF CONFORMANCE OF RECYCLED </w:t>
      </w:r>
      <w:r w:rsidR="00653D9E">
        <w:rPr>
          <w:rFonts w:ascii="Calibri" w:hAnsi="Calibri" w:cs="Calibri"/>
          <w:lang w:val="en-US"/>
        </w:rPr>
        <w:t>GOLD / SILVER</w:t>
      </w:r>
      <w:r>
        <w:rPr>
          <w:rFonts w:ascii="Calibri" w:hAnsi="Calibri" w:cs="Calibri"/>
          <w:lang w:val="en-US"/>
        </w:rPr>
        <w:t xml:space="preserve"> ORIGIN </w:t>
      </w:r>
    </w:p>
    <w:p w14:paraId="5EA09D52" w14:textId="77777777" w:rsidR="001D0A98" w:rsidRDefault="001D0A98" w:rsidP="001D0A98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[</w:t>
      </w:r>
      <w:r>
        <w:rPr>
          <w:rFonts w:ascii="Calibri" w:hAnsi="Calibri" w:cs="Calibri"/>
          <w:b/>
          <w:lang w:val="en-GB"/>
        </w:rPr>
        <w:t>THE COMPANY</w:t>
      </w:r>
      <w:r>
        <w:rPr>
          <w:rFonts w:ascii="Calibri" w:hAnsi="Calibri" w:cs="Calibri"/>
          <w:lang w:val="en-GB"/>
        </w:rPr>
        <w:t>] has defined and implemented a risk-based due diligence conforming to the OECD Due Diligence Guidance for Responsible Supply Chains of Minerals from Conflict-Affected and High-Risk Areas.</w:t>
      </w:r>
    </w:p>
    <w:p w14:paraId="52C02ECD" w14:textId="3AA69F65" w:rsidR="001D0A98" w:rsidRDefault="001D0A98" w:rsidP="001D0A98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[</w:t>
      </w:r>
      <w:r>
        <w:rPr>
          <w:rFonts w:ascii="Calibri" w:hAnsi="Calibri" w:cs="Calibri"/>
          <w:b/>
          <w:lang w:val="en-GB"/>
        </w:rPr>
        <w:t>THE COMPANY</w:t>
      </w:r>
      <w:r>
        <w:rPr>
          <w:rFonts w:ascii="Calibri" w:hAnsi="Calibri" w:cs="Calibri"/>
          <w:lang w:val="en-GB"/>
        </w:rPr>
        <w:t>] confirms that, based on our KYC and KYP due diligence practices, our recycled</w:t>
      </w:r>
      <w:r w:rsidR="00653D9E">
        <w:rPr>
          <w:rFonts w:ascii="Calibri" w:hAnsi="Calibri" w:cs="Calibri"/>
          <w:lang w:val="en-GB"/>
        </w:rPr>
        <w:t xml:space="preserve"> gold / silver</w:t>
      </w:r>
      <w:r>
        <w:rPr>
          <w:rFonts w:ascii="Calibri" w:hAnsi="Calibri" w:cs="Calibri"/>
          <w:lang w:val="en-GB"/>
        </w:rPr>
        <w:t xml:space="preserve"> is in conformance with the following regulations in the last version valid at the date of signature of this letter:</w:t>
      </w:r>
    </w:p>
    <w:p w14:paraId="1EC3731E" w14:textId="77777777" w:rsidR="001D0A98" w:rsidRDefault="001D0A98" w:rsidP="001D0A9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Calibri" w:hAnsi="Calibri" w:cs="Calibri"/>
          <w:lang w:val="en-GB" w:eastAsia="it-IT"/>
        </w:rPr>
      </w:pPr>
      <w:r>
        <w:rPr>
          <w:rFonts w:cstheme="minorHAnsi"/>
          <w:lang w:val="en-GB"/>
        </w:rPr>
        <w:t xml:space="preserve">Swiss </w:t>
      </w:r>
      <w:r>
        <w:rPr>
          <w:rFonts w:cstheme="minorHAnsi"/>
          <w:color w:val="000000"/>
          <w:lang w:val="en-US"/>
        </w:rPr>
        <w:t xml:space="preserve">Federal Act on the Implementation of International Sanctions, </w:t>
      </w:r>
      <w:r>
        <w:rPr>
          <w:rFonts w:cstheme="minorHAnsi"/>
          <w:color w:val="000000"/>
          <w:lang w:val="en-US" w:eastAsia="it-CH"/>
        </w:rPr>
        <w:t>(Embargo Act) and Ordinances</w:t>
      </w:r>
    </w:p>
    <w:p w14:paraId="4B23F8A0" w14:textId="77777777" w:rsidR="001D0A98" w:rsidRDefault="001D0A98" w:rsidP="001D0A9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lang w:val="en-GB"/>
        </w:rPr>
      </w:pPr>
      <w:r>
        <w:rPr>
          <w:lang w:val="en-GB"/>
        </w:rPr>
        <w:t>United Kingdom Sanctions and Anti-Money laundering Act 2018 (UK sanctions programs)</w:t>
      </w:r>
    </w:p>
    <w:p w14:paraId="3E05EAD7" w14:textId="77777777" w:rsidR="001D0A98" w:rsidRDefault="001D0A98" w:rsidP="001D0A9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lang w:val="en-GB"/>
        </w:rPr>
      </w:pPr>
      <w:r>
        <w:rPr>
          <w:lang w:val="en-GB"/>
        </w:rPr>
        <w:t>US sanctions programs</w:t>
      </w:r>
    </w:p>
    <w:p w14:paraId="040F1659" w14:textId="77777777" w:rsidR="001D0A98" w:rsidRDefault="001D0A98" w:rsidP="001D0A9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lang w:val="fr-FR"/>
        </w:rPr>
      </w:pPr>
      <w:r>
        <w:rPr>
          <w:lang w:val="fr-FR"/>
        </w:rPr>
        <w:t>EU sanctions programs</w:t>
      </w:r>
    </w:p>
    <w:p w14:paraId="51D8F872" w14:textId="77777777" w:rsidR="001D0A98" w:rsidRDefault="001D0A98" w:rsidP="001D0A9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lang w:val="en-US"/>
        </w:rPr>
      </w:pPr>
      <w:r>
        <w:rPr>
          <w:lang w:val="en-US"/>
        </w:rPr>
        <w:t>Sanctions regimes established by UNO’s Security Council</w:t>
      </w:r>
    </w:p>
    <w:p w14:paraId="5E52BE3B" w14:textId="77777777" w:rsidR="008B13CB" w:rsidRDefault="008B13CB" w:rsidP="001D0A98">
      <w:pPr>
        <w:jc w:val="both"/>
        <w:rPr>
          <w:rFonts w:ascii="Calibri" w:hAnsi="Calibri" w:cs="Calibri"/>
          <w:lang w:val="en-GB"/>
        </w:rPr>
      </w:pPr>
    </w:p>
    <w:p w14:paraId="640DB5D0" w14:textId="2758CBE1" w:rsidR="001D0A98" w:rsidRDefault="001D0A98" w:rsidP="001D0A98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Our precious metals originate from the following countries: […]</w:t>
      </w:r>
    </w:p>
    <w:p w14:paraId="727969C4" w14:textId="77777777" w:rsidR="008B13CB" w:rsidRDefault="008B13CB" w:rsidP="008B13CB">
      <w:pPr>
        <w:pStyle w:val="ListParagraph"/>
        <w:numPr>
          <w:ilvl w:val="0"/>
          <w:numId w:val="3"/>
        </w:numPr>
        <w:spacing w:line="276" w:lineRule="auto"/>
        <w:jc w:val="both"/>
        <w:rPr>
          <w:lang w:val="en-US"/>
        </w:rPr>
      </w:pPr>
      <w:r>
        <w:rPr>
          <w:lang w:val="en-US"/>
        </w:rPr>
        <w:t>It does not originate from illegal sources.</w:t>
      </w:r>
    </w:p>
    <w:p w14:paraId="36DB793E" w14:textId="77777777" w:rsidR="008B13CB" w:rsidRDefault="008B13CB" w:rsidP="008B13CB">
      <w:pPr>
        <w:pStyle w:val="ListParagraph"/>
        <w:numPr>
          <w:ilvl w:val="0"/>
          <w:numId w:val="3"/>
        </w:numPr>
        <w:spacing w:line="276" w:lineRule="auto"/>
        <w:jc w:val="both"/>
        <w:rPr>
          <w:lang w:val="en-US"/>
        </w:rPr>
      </w:pPr>
      <w:r>
        <w:rPr>
          <w:lang w:val="en-US"/>
        </w:rPr>
        <w:t>It does not originate, has not transited or has been transported via a conflict-affected or human rights abuse high-risk area.</w:t>
      </w:r>
    </w:p>
    <w:p w14:paraId="1CC70EE0" w14:textId="77777777" w:rsidR="008B13CB" w:rsidRDefault="008B13CB" w:rsidP="008B13CB">
      <w:pPr>
        <w:pStyle w:val="ListParagraph"/>
        <w:numPr>
          <w:ilvl w:val="0"/>
          <w:numId w:val="3"/>
        </w:numPr>
        <w:spacing w:line="276" w:lineRule="auto"/>
        <w:jc w:val="both"/>
        <w:rPr>
          <w:lang w:val="en-US"/>
        </w:rPr>
      </w:pPr>
      <w:r>
        <w:rPr>
          <w:lang w:val="en-US"/>
        </w:rPr>
        <w:t>The customer has taken all necessary measures to ensure the metal has not been transacted or connected to criminal activities.</w:t>
      </w:r>
    </w:p>
    <w:p w14:paraId="1B926891" w14:textId="77777777" w:rsidR="008B13CB" w:rsidRDefault="008B13CB" w:rsidP="008B13CB">
      <w:pPr>
        <w:pStyle w:val="ListParagraph"/>
        <w:numPr>
          <w:ilvl w:val="0"/>
          <w:numId w:val="3"/>
        </w:numPr>
        <w:spacing w:line="276" w:lineRule="auto"/>
        <w:jc w:val="both"/>
        <w:rPr>
          <w:lang w:val="en-US"/>
        </w:rPr>
      </w:pPr>
      <w:r>
        <w:rPr>
          <w:lang w:val="en-US"/>
        </w:rPr>
        <w:t>The customer has purchased such metal from individuals/companies with who they have maintained a long-standing relationship with the customer and who have produced evidence that they are the legitimate owners of the metal.</w:t>
      </w:r>
    </w:p>
    <w:p w14:paraId="5AC23733" w14:textId="77777777" w:rsidR="008B13CB" w:rsidRDefault="008B13CB" w:rsidP="008B13CB">
      <w:pPr>
        <w:pStyle w:val="ListParagraph"/>
        <w:numPr>
          <w:ilvl w:val="0"/>
          <w:numId w:val="3"/>
        </w:numPr>
        <w:spacing w:line="276" w:lineRule="auto"/>
        <w:jc w:val="both"/>
        <w:rPr>
          <w:lang w:val="en-US"/>
        </w:rPr>
      </w:pPr>
      <w:r>
        <w:rPr>
          <w:lang w:val="en-US"/>
        </w:rPr>
        <w:t>The customer has purchased such metal in compliance with the relevant legislation of its country of origin and/or of any other relevant jurisdiction</w:t>
      </w:r>
    </w:p>
    <w:p w14:paraId="67CC8607" w14:textId="77777777" w:rsidR="008B13CB" w:rsidRDefault="008B13CB" w:rsidP="008B13CB">
      <w:pPr>
        <w:pStyle w:val="ListParagraph"/>
        <w:numPr>
          <w:ilvl w:val="0"/>
          <w:numId w:val="3"/>
        </w:num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The customer does not use child </w:t>
      </w:r>
      <w:proofErr w:type="spellStart"/>
      <w:r>
        <w:rPr>
          <w:lang w:val="en-US"/>
        </w:rPr>
        <w:t>labour</w:t>
      </w:r>
      <w:proofErr w:type="spellEnd"/>
      <w:r>
        <w:rPr>
          <w:lang w:val="en-US"/>
        </w:rPr>
        <w:t xml:space="preserve"> or forced </w:t>
      </w:r>
      <w:proofErr w:type="spellStart"/>
      <w:r>
        <w:rPr>
          <w:lang w:val="en-US"/>
        </w:rPr>
        <w:t>labour</w:t>
      </w:r>
      <w:proofErr w:type="spellEnd"/>
      <w:r>
        <w:rPr>
          <w:lang w:val="en-US"/>
        </w:rPr>
        <w:t xml:space="preserve"> to carry out any work or service.</w:t>
      </w:r>
    </w:p>
    <w:p w14:paraId="2C3EA6F7" w14:textId="77777777" w:rsidR="008B13CB" w:rsidRDefault="008B13CB" w:rsidP="008B13CB">
      <w:pPr>
        <w:pStyle w:val="ListParagraph"/>
        <w:numPr>
          <w:ilvl w:val="0"/>
          <w:numId w:val="3"/>
        </w:numPr>
        <w:spacing w:line="276" w:lineRule="auto"/>
        <w:jc w:val="both"/>
        <w:rPr>
          <w:lang w:val="en-US"/>
        </w:rPr>
      </w:pPr>
      <w:r>
        <w:rPr>
          <w:lang w:val="en-US"/>
        </w:rPr>
        <w:t>The customer complies with applicable environmental regulation and fulfils all the applicable legal provisions.</w:t>
      </w:r>
    </w:p>
    <w:p w14:paraId="235B4D21" w14:textId="77777777" w:rsidR="008B13CB" w:rsidRDefault="008B13CB" w:rsidP="001D0A98">
      <w:pPr>
        <w:pStyle w:val="ListParagraph"/>
        <w:ind w:left="0"/>
        <w:jc w:val="both"/>
        <w:rPr>
          <w:rFonts w:eastAsia="Times New Roman"/>
          <w:lang w:val="en-US"/>
        </w:rPr>
      </w:pPr>
    </w:p>
    <w:p w14:paraId="3F3B810D" w14:textId="722C2A2F" w:rsidR="001D0A98" w:rsidRDefault="001D0A98" w:rsidP="001D0A98">
      <w:pPr>
        <w:pStyle w:val="ListParagraph"/>
        <w:ind w:left="0"/>
        <w:jc w:val="both"/>
        <w:rPr>
          <w:rFonts w:ascii="Calibri" w:eastAsia="Times New Roman" w:hAnsi="Calibri" w:cs="Calibri"/>
          <w:lang w:val="en-GB"/>
        </w:rPr>
      </w:pPr>
      <w:r>
        <w:rPr>
          <w:rFonts w:eastAsia="Times New Roman"/>
          <w:lang w:val="en-US"/>
        </w:rPr>
        <w:t>Supporting documents proving the above are available in our records and can be provided upon request.</w:t>
      </w:r>
    </w:p>
    <w:p w14:paraId="68D29FF8" w14:textId="77777777" w:rsidR="001D0A98" w:rsidRDefault="001D0A98" w:rsidP="001D0A98">
      <w:pPr>
        <w:pStyle w:val="ListParagraph"/>
        <w:ind w:left="0"/>
        <w:rPr>
          <w:rFonts w:eastAsia="Times New Roman"/>
          <w:lang w:val="en-GB"/>
        </w:rPr>
      </w:pPr>
    </w:p>
    <w:p w14:paraId="734FDB89" w14:textId="77777777" w:rsidR="001D0A98" w:rsidRDefault="001D0A98" w:rsidP="001D0A98">
      <w:pPr>
        <w:jc w:val="both"/>
        <w:rPr>
          <w:rFonts w:ascii="Calibri" w:eastAsia="Times New Roman" w:hAnsi="Calibri" w:cs="Calibri"/>
          <w:lang w:val="en-GB"/>
        </w:rPr>
      </w:pPr>
      <w:r>
        <w:rPr>
          <w:rFonts w:ascii="Calibri" w:hAnsi="Calibri" w:cs="Calibri"/>
          <w:lang w:val="en-GB"/>
        </w:rPr>
        <w:t>[</w:t>
      </w:r>
      <w:r>
        <w:rPr>
          <w:rFonts w:ascii="Calibri" w:hAnsi="Calibri" w:cs="Calibri"/>
          <w:b/>
          <w:bCs/>
          <w:lang w:val="en-GB"/>
        </w:rPr>
        <w:t>THE COMPANY</w:t>
      </w:r>
      <w:r>
        <w:rPr>
          <w:rFonts w:ascii="Calibri" w:hAnsi="Calibri" w:cs="Calibri"/>
          <w:lang w:val="en-GB"/>
        </w:rPr>
        <w:t>] also confirms to keep record of all customers’ data according to the local AML laws.</w:t>
      </w:r>
    </w:p>
    <w:p w14:paraId="7C9A201E" w14:textId="4C843003" w:rsidR="001D0A98" w:rsidRDefault="001D0A98" w:rsidP="001D0A98">
      <w:r>
        <w:t>Yours faithfully</w:t>
      </w:r>
    </w:p>
    <w:p w14:paraId="3FCF1C7B" w14:textId="77777777" w:rsidR="001D0A98" w:rsidRDefault="001D0A98" w:rsidP="001D0A98">
      <w:r>
        <w:t xml:space="preserve">For and on behalf of </w:t>
      </w:r>
    </w:p>
    <w:p w14:paraId="2B445645" w14:textId="77777777" w:rsidR="001D0A98" w:rsidRDefault="001D0A98" w:rsidP="001D0A98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[THE COMPANY]</w:t>
      </w:r>
    </w:p>
    <w:p w14:paraId="27EDA52F" w14:textId="77777777" w:rsidR="001D0A98" w:rsidRDefault="001D0A98" w:rsidP="001D0A98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[NAME AND POSITION]</w:t>
      </w:r>
    </w:p>
    <w:p w14:paraId="0407234B" w14:textId="77777777" w:rsidR="001D0A98" w:rsidRDefault="001D0A98" w:rsidP="001D0A98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[STAMP AND SIGNATURE]</w:t>
      </w:r>
    </w:p>
    <w:p w14:paraId="697BB78C" w14:textId="77777777" w:rsidR="000A37DE" w:rsidRDefault="000A37DE" w:rsidP="001D0A98">
      <w:r>
        <w:t>_________________________</w:t>
      </w:r>
    </w:p>
    <w:p w14:paraId="3165E6D1" w14:textId="07CD6EC5" w:rsidR="0099340C" w:rsidRDefault="000A37DE" w:rsidP="008B13CB">
      <w:r>
        <w:t xml:space="preserve">Authorized Signature   </w:t>
      </w:r>
    </w:p>
    <w:sectPr w:rsidR="00993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35F9"/>
    <w:multiLevelType w:val="hybridMultilevel"/>
    <w:tmpl w:val="8C6446C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302E6"/>
    <w:multiLevelType w:val="hybridMultilevel"/>
    <w:tmpl w:val="DA50F148"/>
    <w:lvl w:ilvl="0" w:tplc="08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D5655"/>
    <w:multiLevelType w:val="hybridMultilevel"/>
    <w:tmpl w:val="6D3C2BC6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598841">
    <w:abstractNumId w:val="0"/>
  </w:num>
  <w:num w:numId="2" w16cid:durableId="986979271">
    <w:abstractNumId w:val="2"/>
  </w:num>
  <w:num w:numId="3" w16cid:durableId="1603876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EE"/>
    <w:rsid w:val="000A37DE"/>
    <w:rsid w:val="001D0A98"/>
    <w:rsid w:val="002C2EEE"/>
    <w:rsid w:val="00440549"/>
    <w:rsid w:val="004E739D"/>
    <w:rsid w:val="00563B55"/>
    <w:rsid w:val="00601EC2"/>
    <w:rsid w:val="00653D9E"/>
    <w:rsid w:val="008B13CB"/>
    <w:rsid w:val="0099340C"/>
    <w:rsid w:val="00BC0003"/>
    <w:rsid w:val="00BE4EE5"/>
    <w:rsid w:val="00D02348"/>
    <w:rsid w:val="00E9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16651"/>
  <w15:docId w15:val="{F8C473C6-398B-424B-8073-79E2AF86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INTL FC Stone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Vinh Nguyen</dc:creator>
  <cp:lastModifiedBy>kapil jain</cp:lastModifiedBy>
  <cp:revision>2</cp:revision>
  <dcterms:created xsi:type="dcterms:W3CDTF">2023-01-27T05:45:00Z</dcterms:created>
  <dcterms:modified xsi:type="dcterms:W3CDTF">2023-01-27T05:45:00Z</dcterms:modified>
</cp:coreProperties>
</file>